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815C30" w14:textId="7C2BF6A3" w:rsidR="002E7FB0" w:rsidRPr="007D664D" w:rsidRDefault="002E7FB0" w:rsidP="007D664D">
      <w:pPr>
        <w:tabs>
          <w:tab w:val="left" w:pos="6915"/>
          <w:tab w:val="right" w:pos="9355"/>
        </w:tabs>
        <w:ind w:left="5954" w:right="-285"/>
        <w:rPr>
          <w:color w:val="000000"/>
          <w:sz w:val="23"/>
          <w:szCs w:val="23"/>
          <w:highlight w:val="yellow"/>
        </w:rPr>
      </w:pPr>
      <w:r w:rsidRPr="007D664D">
        <w:rPr>
          <w:color w:val="000000"/>
          <w:sz w:val="23"/>
          <w:szCs w:val="23"/>
        </w:rPr>
        <w:t>Приложение №</w:t>
      </w:r>
      <w:proofErr w:type="gramStart"/>
      <w:r w:rsidR="007D664D" w:rsidRPr="007D664D">
        <w:rPr>
          <w:color w:val="000000"/>
          <w:sz w:val="23"/>
          <w:szCs w:val="23"/>
        </w:rPr>
        <w:t>6</w:t>
      </w:r>
      <w:r w:rsidRPr="007D664D">
        <w:rPr>
          <w:color w:val="000000"/>
          <w:sz w:val="23"/>
          <w:szCs w:val="23"/>
        </w:rPr>
        <w:t>  к</w:t>
      </w:r>
      <w:proofErr w:type="gramEnd"/>
      <w:r w:rsidRPr="007D664D">
        <w:rPr>
          <w:color w:val="000000"/>
          <w:sz w:val="23"/>
          <w:szCs w:val="23"/>
        </w:rPr>
        <w:t xml:space="preserve"> договору </w:t>
      </w:r>
      <w:r w:rsidRPr="002A5995">
        <w:rPr>
          <w:color w:val="000000"/>
          <w:sz w:val="23"/>
          <w:szCs w:val="23"/>
        </w:rPr>
        <w:t>№ 10/0</w:t>
      </w:r>
      <w:r w:rsidR="00B2759B">
        <w:rPr>
          <w:color w:val="000000"/>
          <w:sz w:val="23"/>
          <w:szCs w:val="23"/>
        </w:rPr>
        <w:t>0</w:t>
      </w:r>
      <w:r w:rsidRPr="002A5995">
        <w:rPr>
          <w:color w:val="000000"/>
          <w:sz w:val="23"/>
          <w:szCs w:val="23"/>
        </w:rPr>
        <w:t>-</w:t>
      </w:r>
      <w:r w:rsidR="00B2759B">
        <w:rPr>
          <w:color w:val="000000"/>
          <w:sz w:val="23"/>
          <w:szCs w:val="23"/>
        </w:rPr>
        <w:t>000</w:t>
      </w:r>
    </w:p>
    <w:p w14:paraId="4ABA5A47" w14:textId="26A63DE3" w:rsidR="002E7FB0" w:rsidRPr="007D664D" w:rsidRDefault="00E86AF0" w:rsidP="002E7FB0">
      <w:pPr>
        <w:shd w:val="clear" w:color="auto" w:fill="FFFFFF"/>
        <w:ind w:left="5954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от </w:t>
      </w:r>
      <w:r w:rsidR="00B2759B">
        <w:rPr>
          <w:color w:val="000000"/>
          <w:sz w:val="23"/>
          <w:szCs w:val="23"/>
        </w:rPr>
        <w:t>00</w:t>
      </w:r>
      <w:r w:rsidR="00A06954">
        <w:rPr>
          <w:color w:val="000000"/>
          <w:sz w:val="23"/>
          <w:szCs w:val="23"/>
        </w:rPr>
        <w:t xml:space="preserve"> </w:t>
      </w:r>
      <w:r w:rsidR="00B2759B">
        <w:rPr>
          <w:color w:val="000000"/>
          <w:sz w:val="23"/>
          <w:szCs w:val="23"/>
        </w:rPr>
        <w:t xml:space="preserve">       </w:t>
      </w:r>
      <w:r>
        <w:rPr>
          <w:color w:val="000000"/>
          <w:sz w:val="23"/>
          <w:szCs w:val="23"/>
        </w:rPr>
        <w:t xml:space="preserve"> 202</w:t>
      </w:r>
      <w:r w:rsidR="007C4581">
        <w:rPr>
          <w:color w:val="000000"/>
          <w:sz w:val="23"/>
          <w:szCs w:val="23"/>
        </w:rPr>
        <w:t>6</w:t>
      </w:r>
    </w:p>
    <w:p w14:paraId="6A264283" w14:textId="77777777" w:rsidR="002E7FB0" w:rsidRPr="007D664D" w:rsidRDefault="002E7FB0" w:rsidP="002E7FB0">
      <w:pPr>
        <w:shd w:val="clear" w:color="auto" w:fill="FFFFFF"/>
        <w:spacing w:before="120"/>
        <w:ind w:firstLine="142"/>
        <w:jc w:val="center"/>
        <w:rPr>
          <w:b/>
          <w:bCs/>
          <w:iCs/>
          <w:color w:val="000000"/>
          <w:sz w:val="23"/>
          <w:szCs w:val="23"/>
        </w:rPr>
      </w:pPr>
      <w:r w:rsidRPr="007D664D">
        <w:rPr>
          <w:b/>
          <w:bCs/>
          <w:iCs/>
          <w:color w:val="000000"/>
          <w:sz w:val="23"/>
          <w:szCs w:val="23"/>
        </w:rPr>
        <w:t>СОГЛАШЕНИЕ ОБ БЕСПЕЧЕНИИ ИСПОЛНЕНИЯ ДОГОВОРНЫХ ОБЯЗАТЕЛЬСТВ</w:t>
      </w:r>
    </w:p>
    <w:p w14:paraId="58D28AEF" w14:textId="40B7EF56" w:rsidR="002E7FB0" w:rsidRPr="000A316B" w:rsidRDefault="000A316B" w:rsidP="000A316B">
      <w:pPr>
        <w:tabs>
          <w:tab w:val="left" w:pos="426"/>
        </w:tabs>
        <w:ind w:firstLine="567"/>
        <w:jc w:val="both"/>
        <w:rPr>
          <w:snapToGrid w:val="0"/>
          <w:sz w:val="23"/>
          <w:szCs w:val="23"/>
          <w:lang w:eastAsia="x-none"/>
        </w:rPr>
      </w:pPr>
      <w:r>
        <w:rPr>
          <w:snapToGrid w:val="0"/>
          <w:sz w:val="23"/>
          <w:szCs w:val="23"/>
          <w:lang w:eastAsia="x-none"/>
        </w:rPr>
        <w:t>Подрядчик</w:t>
      </w:r>
      <w:r w:rsidR="002E7FB0" w:rsidRPr="007D664D">
        <w:rPr>
          <w:snapToGrid w:val="0"/>
          <w:sz w:val="23"/>
          <w:szCs w:val="23"/>
          <w:lang w:eastAsia="x-none"/>
        </w:rPr>
        <w:t xml:space="preserve"> обязан обеспечить исполнение обязательств по договору от</w:t>
      </w:r>
      <w:r>
        <w:rPr>
          <w:snapToGrid w:val="0"/>
          <w:sz w:val="23"/>
          <w:szCs w:val="23"/>
          <w:lang w:eastAsia="x-none"/>
        </w:rPr>
        <w:t xml:space="preserve"> </w:t>
      </w:r>
      <w:r w:rsidR="00B2759B">
        <w:rPr>
          <w:snapToGrid w:val="0"/>
          <w:sz w:val="23"/>
          <w:szCs w:val="23"/>
          <w:lang w:eastAsia="x-none"/>
        </w:rPr>
        <w:t>00</w:t>
      </w:r>
      <w:r w:rsidR="002E7FB0" w:rsidRPr="007D664D">
        <w:rPr>
          <w:snapToGrid w:val="0"/>
          <w:sz w:val="23"/>
          <w:szCs w:val="23"/>
          <w:lang w:eastAsia="x-none"/>
        </w:rPr>
        <w:t>.0</w:t>
      </w:r>
      <w:r w:rsidR="00B2759B">
        <w:rPr>
          <w:snapToGrid w:val="0"/>
          <w:sz w:val="23"/>
          <w:szCs w:val="23"/>
          <w:lang w:eastAsia="x-none"/>
        </w:rPr>
        <w:t>0</w:t>
      </w:r>
      <w:r w:rsidR="002E7FB0" w:rsidRPr="007D664D">
        <w:rPr>
          <w:snapToGrid w:val="0"/>
          <w:sz w:val="23"/>
          <w:szCs w:val="23"/>
          <w:lang w:eastAsia="x-none"/>
        </w:rPr>
        <w:t>.202</w:t>
      </w:r>
      <w:r>
        <w:rPr>
          <w:snapToGrid w:val="0"/>
          <w:sz w:val="23"/>
          <w:szCs w:val="23"/>
          <w:lang w:eastAsia="x-none"/>
        </w:rPr>
        <w:t>5</w:t>
      </w:r>
      <w:r w:rsidR="002E7FB0" w:rsidRPr="007D664D">
        <w:rPr>
          <w:snapToGrid w:val="0"/>
          <w:sz w:val="23"/>
          <w:szCs w:val="23"/>
          <w:lang w:eastAsia="x-none"/>
        </w:rPr>
        <w:t xml:space="preserve"> </w:t>
      </w:r>
      <w:r w:rsidR="002E7FB0" w:rsidRPr="007D664D">
        <w:rPr>
          <w:snapToGrid w:val="0"/>
          <w:sz w:val="23"/>
          <w:szCs w:val="23"/>
          <w:highlight w:val="yellow"/>
          <w:lang w:eastAsia="x-none"/>
        </w:rPr>
        <w:br/>
      </w:r>
      <w:r w:rsidR="002E7FB0" w:rsidRPr="000A316B">
        <w:rPr>
          <w:snapToGrid w:val="0"/>
          <w:sz w:val="23"/>
          <w:szCs w:val="23"/>
          <w:lang w:eastAsia="x-none"/>
        </w:rPr>
        <w:t>№ 10/0</w:t>
      </w:r>
      <w:r w:rsidR="00B2759B">
        <w:rPr>
          <w:snapToGrid w:val="0"/>
          <w:sz w:val="23"/>
          <w:szCs w:val="23"/>
          <w:lang w:eastAsia="x-none"/>
        </w:rPr>
        <w:t>0</w:t>
      </w:r>
      <w:proofErr w:type="gramStart"/>
      <w:r w:rsidR="002E7FB0" w:rsidRPr="000A316B">
        <w:rPr>
          <w:snapToGrid w:val="0"/>
          <w:sz w:val="23"/>
          <w:szCs w:val="23"/>
          <w:lang w:eastAsia="x-none"/>
        </w:rPr>
        <w:t>-</w:t>
      </w:r>
      <w:r w:rsidR="00E86AF0" w:rsidRPr="000A316B">
        <w:rPr>
          <w:snapToGrid w:val="0"/>
          <w:sz w:val="23"/>
          <w:szCs w:val="23"/>
          <w:lang w:eastAsia="x-none"/>
        </w:rPr>
        <w:t xml:space="preserve">  </w:t>
      </w:r>
      <w:r w:rsidR="002E7FB0" w:rsidRPr="000A316B">
        <w:rPr>
          <w:snapToGrid w:val="0"/>
          <w:sz w:val="23"/>
          <w:szCs w:val="23"/>
          <w:lang w:eastAsia="x-none"/>
        </w:rPr>
        <w:t>,</w:t>
      </w:r>
      <w:proofErr w:type="gramEnd"/>
      <w:r w:rsidR="002E7FB0" w:rsidRPr="000A316B">
        <w:rPr>
          <w:snapToGrid w:val="0"/>
          <w:sz w:val="23"/>
          <w:szCs w:val="23"/>
          <w:lang w:eastAsia="x-none"/>
        </w:rPr>
        <w:t xml:space="preserve"> по</w:t>
      </w:r>
      <w:r w:rsidR="002E7FB0" w:rsidRPr="007D664D">
        <w:rPr>
          <w:snapToGrid w:val="0"/>
          <w:sz w:val="23"/>
          <w:szCs w:val="23"/>
          <w:lang w:eastAsia="x-none"/>
        </w:rPr>
        <w:t xml:space="preserve"> заключенному </w:t>
      </w:r>
      <w:r>
        <w:rPr>
          <w:snapToGrid w:val="0"/>
          <w:sz w:val="23"/>
          <w:szCs w:val="23"/>
          <w:lang w:eastAsia="x-none"/>
        </w:rPr>
        <w:t xml:space="preserve">договору </w:t>
      </w:r>
      <w:r w:rsidRPr="00B2759B">
        <w:rPr>
          <w:snapToGrid w:val="0"/>
          <w:color w:val="FF0000"/>
          <w:sz w:val="23"/>
          <w:szCs w:val="23"/>
          <w:lang w:eastAsia="x-none"/>
        </w:rPr>
        <w:t>на работы, а также поставку оборудования на объекте :«</w:t>
      </w:r>
      <w:r w:rsidR="00B2759B">
        <w:rPr>
          <w:b/>
          <w:bCs/>
          <w:snapToGrid w:val="0"/>
          <w:color w:val="FF0000"/>
          <w:sz w:val="23"/>
          <w:szCs w:val="23"/>
          <w:lang w:eastAsia="x-none"/>
        </w:rPr>
        <w:t>_____________</w:t>
      </w:r>
      <w:r w:rsidRPr="00B2759B">
        <w:rPr>
          <w:snapToGrid w:val="0"/>
          <w:color w:val="FF0000"/>
          <w:sz w:val="23"/>
          <w:szCs w:val="23"/>
          <w:lang w:eastAsia="x-none"/>
        </w:rPr>
        <w:t xml:space="preserve">» </w:t>
      </w:r>
      <w:r w:rsidR="002E7FB0" w:rsidRPr="007D664D">
        <w:rPr>
          <w:snapToGrid w:val="0"/>
          <w:sz w:val="23"/>
          <w:szCs w:val="23"/>
          <w:lang w:eastAsia="x-none"/>
        </w:rPr>
        <w:t xml:space="preserve">(далее – Договор) и предоставляет Заказчику банковскую гарантию в размере </w:t>
      </w:r>
      <w:r w:rsidR="00B2759B" w:rsidRPr="00FA6676">
        <w:rPr>
          <w:snapToGrid w:val="0"/>
          <w:color w:val="FF0000"/>
          <w:sz w:val="23"/>
          <w:szCs w:val="23"/>
          <w:lang w:eastAsia="x-none"/>
        </w:rPr>
        <w:t>30</w:t>
      </w:r>
      <w:r w:rsidR="002E7FB0" w:rsidRPr="00FA6676">
        <w:rPr>
          <w:snapToGrid w:val="0"/>
          <w:color w:val="FF0000"/>
          <w:sz w:val="23"/>
          <w:szCs w:val="23"/>
          <w:lang w:eastAsia="x-none"/>
        </w:rPr>
        <w:t xml:space="preserve">% предельной </w:t>
      </w:r>
      <w:r w:rsidR="002E7FB0" w:rsidRPr="007D664D">
        <w:rPr>
          <w:snapToGrid w:val="0"/>
          <w:sz w:val="23"/>
          <w:szCs w:val="23"/>
          <w:lang w:eastAsia="x-none"/>
        </w:rPr>
        <w:t>стоимости предмета государственной закупки (</w:t>
      </w:r>
      <w:r w:rsidR="00B2759B">
        <w:rPr>
          <w:snapToGrid w:val="0"/>
          <w:sz w:val="23"/>
          <w:szCs w:val="23"/>
          <w:lang w:eastAsia="x-none"/>
        </w:rPr>
        <w:t>электронный аукцион</w:t>
      </w:r>
      <w:r w:rsidR="002E7FB0" w:rsidRPr="007D664D">
        <w:rPr>
          <w:snapToGrid w:val="0"/>
          <w:sz w:val="23"/>
          <w:szCs w:val="23"/>
          <w:lang w:eastAsia="x-none"/>
        </w:rPr>
        <w:t xml:space="preserve"> № auc</w:t>
      </w:r>
      <w:r w:rsidR="002E7FB0" w:rsidRPr="007D664D">
        <w:rPr>
          <w:sz w:val="23"/>
          <w:szCs w:val="23"/>
        </w:rPr>
        <w:t>000</w:t>
      </w:r>
      <w:r w:rsidR="002E7FB0" w:rsidRPr="007D664D">
        <w:rPr>
          <w:snapToGrid w:val="0"/>
          <w:sz w:val="23"/>
          <w:szCs w:val="23"/>
          <w:lang w:eastAsia="x-none"/>
        </w:rPr>
        <w:t>)</w:t>
      </w:r>
      <w:r w:rsidR="002E7FB0" w:rsidRPr="007D664D">
        <w:rPr>
          <w:i/>
          <w:snapToGrid w:val="0"/>
          <w:color w:val="000000"/>
          <w:sz w:val="23"/>
          <w:szCs w:val="23"/>
          <w:lang w:eastAsia="x-none"/>
        </w:rPr>
        <w:t>.</w:t>
      </w:r>
    </w:p>
    <w:p w14:paraId="4A090F1B" w14:textId="00436708" w:rsidR="000A316B" w:rsidRPr="00B2759B" w:rsidRDefault="002E7FB0" w:rsidP="000A316B">
      <w:pPr>
        <w:tabs>
          <w:tab w:val="left" w:pos="0"/>
          <w:tab w:val="left" w:pos="300"/>
          <w:tab w:val="left" w:pos="851"/>
        </w:tabs>
        <w:snapToGrid w:val="0"/>
        <w:spacing w:line="230" w:lineRule="atLeast"/>
        <w:ind w:firstLine="426"/>
        <w:jc w:val="both"/>
        <w:rPr>
          <w:b/>
          <w:bCs/>
          <w:color w:val="FF0000"/>
          <w:sz w:val="23"/>
          <w:szCs w:val="23"/>
        </w:rPr>
      </w:pPr>
      <w:r w:rsidRPr="007D664D">
        <w:rPr>
          <w:snapToGrid w:val="0"/>
          <w:sz w:val="23"/>
          <w:szCs w:val="23"/>
          <w:lang w:eastAsia="x-none"/>
        </w:rPr>
        <w:t>Размер</w:t>
      </w:r>
      <w:r w:rsidRPr="007D664D">
        <w:rPr>
          <w:snapToGrid w:val="0"/>
          <w:sz w:val="23"/>
          <w:szCs w:val="23"/>
          <w:lang w:val="x-none" w:eastAsia="x-none"/>
        </w:rPr>
        <w:t xml:space="preserve"> обеспечения исполнения обязательств по </w:t>
      </w:r>
      <w:r w:rsidRPr="007D664D">
        <w:rPr>
          <w:snapToGrid w:val="0"/>
          <w:sz w:val="23"/>
          <w:szCs w:val="23"/>
          <w:lang w:eastAsia="x-none"/>
        </w:rPr>
        <w:t>Д</w:t>
      </w:r>
      <w:r w:rsidRPr="007D664D">
        <w:rPr>
          <w:snapToGrid w:val="0"/>
          <w:sz w:val="23"/>
          <w:szCs w:val="23"/>
          <w:lang w:val="x-none" w:eastAsia="x-none"/>
        </w:rPr>
        <w:t xml:space="preserve">оговору </w:t>
      </w:r>
      <w:r w:rsidRPr="007D664D">
        <w:rPr>
          <w:snapToGrid w:val="0"/>
          <w:sz w:val="23"/>
          <w:szCs w:val="23"/>
          <w:lang w:eastAsia="x-none"/>
        </w:rPr>
        <w:t xml:space="preserve">составляет: </w:t>
      </w:r>
      <w:r w:rsidR="00B2759B" w:rsidRPr="00B2759B">
        <w:rPr>
          <w:b/>
          <w:bCs/>
          <w:color w:val="FF0000"/>
          <w:sz w:val="23"/>
          <w:szCs w:val="23"/>
        </w:rPr>
        <w:t>0000</w:t>
      </w:r>
      <w:r w:rsidR="000A316B" w:rsidRPr="00B2759B">
        <w:rPr>
          <w:b/>
          <w:bCs/>
          <w:color w:val="FF0000"/>
          <w:sz w:val="23"/>
          <w:szCs w:val="23"/>
        </w:rPr>
        <w:t>,0</w:t>
      </w:r>
      <w:r w:rsidR="00B2759B" w:rsidRPr="00B2759B">
        <w:rPr>
          <w:b/>
          <w:bCs/>
          <w:color w:val="FF0000"/>
          <w:sz w:val="23"/>
          <w:szCs w:val="23"/>
        </w:rPr>
        <w:t>0</w:t>
      </w:r>
      <w:r w:rsidR="000A316B" w:rsidRPr="00B2759B">
        <w:rPr>
          <w:b/>
          <w:bCs/>
          <w:color w:val="FF0000"/>
          <w:sz w:val="23"/>
          <w:szCs w:val="23"/>
        </w:rPr>
        <w:t xml:space="preserve"> (</w:t>
      </w:r>
      <w:r w:rsidR="00B2759B" w:rsidRPr="00B2759B">
        <w:rPr>
          <w:b/>
          <w:bCs/>
          <w:color w:val="FF0000"/>
          <w:sz w:val="23"/>
          <w:szCs w:val="23"/>
        </w:rPr>
        <w:t>_____</w:t>
      </w:r>
      <w:r w:rsidR="000A316B" w:rsidRPr="00B2759B">
        <w:rPr>
          <w:b/>
          <w:bCs/>
          <w:color w:val="FF0000"/>
          <w:sz w:val="23"/>
          <w:szCs w:val="23"/>
        </w:rPr>
        <w:t xml:space="preserve"> тысяч семьсот </w:t>
      </w:r>
      <w:r w:rsidR="00B2759B" w:rsidRPr="00B2759B">
        <w:rPr>
          <w:b/>
          <w:bCs/>
          <w:color w:val="FF0000"/>
          <w:sz w:val="23"/>
          <w:szCs w:val="23"/>
        </w:rPr>
        <w:t>_____</w:t>
      </w:r>
      <w:r w:rsidR="000A316B" w:rsidRPr="00B2759B">
        <w:rPr>
          <w:b/>
          <w:bCs/>
          <w:color w:val="FF0000"/>
          <w:sz w:val="23"/>
          <w:szCs w:val="23"/>
        </w:rPr>
        <w:t xml:space="preserve"> белорусский рубль 0</w:t>
      </w:r>
      <w:r w:rsidR="00B2759B" w:rsidRPr="00B2759B">
        <w:rPr>
          <w:b/>
          <w:bCs/>
          <w:color w:val="FF0000"/>
          <w:sz w:val="23"/>
          <w:szCs w:val="23"/>
        </w:rPr>
        <w:t>0</w:t>
      </w:r>
      <w:r w:rsidR="000A316B" w:rsidRPr="00B2759B">
        <w:rPr>
          <w:b/>
          <w:bCs/>
          <w:color w:val="FF0000"/>
          <w:sz w:val="23"/>
          <w:szCs w:val="23"/>
        </w:rPr>
        <w:t xml:space="preserve"> копеек).</w:t>
      </w:r>
    </w:p>
    <w:p w14:paraId="57C7ACDC" w14:textId="5F909DF8" w:rsidR="002E7FB0" w:rsidRPr="007D664D" w:rsidRDefault="002E7FB0" w:rsidP="002E7FB0">
      <w:pPr>
        <w:tabs>
          <w:tab w:val="left" w:pos="0"/>
          <w:tab w:val="left" w:pos="300"/>
          <w:tab w:val="left" w:pos="851"/>
        </w:tabs>
        <w:snapToGrid w:val="0"/>
        <w:spacing w:line="230" w:lineRule="atLeast"/>
        <w:ind w:firstLine="426"/>
        <w:jc w:val="both"/>
        <w:rPr>
          <w:snapToGrid w:val="0"/>
          <w:sz w:val="23"/>
          <w:szCs w:val="23"/>
          <w:lang w:eastAsia="x-none"/>
        </w:rPr>
      </w:pPr>
      <w:r w:rsidRPr="007D664D">
        <w:rPr>
          <w:snapToGrid w:val="0"/>
          <w:sz w:val="23"/>
          <w:szCs w:val="23"/>
          <w:lang w:eastAsia="x-none"/>
        </w:rPr>
        <w:t>2. Срок и поря</w:t>
      </w:r>
      <w:bookmarkStart w:id="0" w:name="_GoBack"/>
      <w:bookmarkEnd w:id="0"/>
      <w:r w:rsidRPr="007D664D">
        <w:rPr>
          <w:snapToGrid w:val="0"/>
          <w:sz w:val="23"/>
          <w:szCs w:val="23"/>
          <w:lang w:eastAsia="x-none"/>
        </w:rPr>
        <w:t>док предоставления обеспечения исполнения обязательств.</w:t>
      </w:r>
    </w:p>
    <w:p w14:paraId="223F60F2" w14:textId="00708CB1" w:rsidR="002E7FB0" w:rsidRPr="007D664D" w:rsidRDefault="002E7FB0" w:rsidP="002E7FB0">
      <w:pPr>
        <w:tabs>
          <w:tab w:val="left" w:pos="0"/>
          <w:tab w:val="left" w:pos="300"/>
          <w:tab w:val="left" w:pos="851"/>
        </w:tabs>
        <w:snapToGrid w:val="0"/>
        <w:spacing w:line="230" w:lineRule="atLeast"/>
        <w:ind w:firstLine="426"/>
        <w:jc w:val="both"/>
        <w:rPr>
          <w:snapToGrid w:val="0"/>
          <w:sz w:val="23"/>
          <w:szCs w:val="23"/>
          <w:lang w:eastAsia="x-none"/>
        </w:rPr>
      </w:pPr>
      <w:r w:rsidRPr="007D664D">
        <w:rPr>
          <w:snapToGrid w:val="0"/>
          <w:sz w:val="23"/>
          <w:szCs w:val="23"/>
          <w:lang w:eastAsia="x-none"/>
        </w:rPr>
        <w:t xml:space="preserve">2.1. Банковская гарантия предоставляется в течение </w:t>
      </w:r>
      <w:r w:rsidRPr="007D664D">
        <w:rPr>
          <w:b/>
          <w:snapToGrid w:val="0"/>
          <w:sz w:val="23"/>
          <w:szCs w:val="23"/>
          <w:lang w:eastAsia="x-none"/>
        </w:rPr>
        <w:t>30</w:t>
      </w:r>
      <w:r w:rsidRPr="007D664D">
        <w:rPr>
          <w:snapToGrid w:val="0"/>
          <w:sz w:val="23"/>
          <w:szCs w:val="23"/>
          <w:lang w:eastAsia="x-none"/>
        </w:rPr>
        <w:t xml:space="preserve"> календарных дней со дня заключения договора на выполнение работ. </w:t>
      </w:r>
      <w:r w:rsidR="000A316B">
        <w:rPr>
          <w:snapToGrid w:val="0"/>
          <w:sz w:val="23"/>
          <w:szCs w:val="23"/>
          <w:lang w:eastAsia="x-none"/>
        </w:rPr>
        <w:t>Подрядчик</w:t>
      </w:r>
      <w:r w:rsidRPr="007D664D">
        <w:rPr>
          <w:snapToGrid w:val="0"/>
          <w:sz w:val="23"/>
          <w:szCs w:val="23"/>
          <w:lang w:eastAsia="x-none"/>
        </w:rPr>
        <w:t xml:space="preserve"> предоставляет банковскую гарантию от банка-</w:t>
      </w:r>
      <w:r w:rsidRPr="007D664D">
        <w:rPr>
          <w:snapToGrid w:val="0"/>
          <w:color w:val="000000"/>
          <w:sz w:val="23"/>
          <w:szCs w:val="23"/>
          <w:lang w:eastAsia="x-none"/>
        </w:rPr>
        <w:t xml:space="preserve">гаранта </w:t>
      </w:r>
      <w:r w:rsidR="00B2759B">
        <w:rPr>
          <w:sz w:val="23"/>
          <w:szCs w:val="23"/>
          <w:shd w:val="clear" w:color="auto" w:fill="FFFFFF"/>
        </w:rPr>
        <w:t>ООО</w:t>
      </w:r>
      <w:r w:rsidR="00D30836" w:rsidRPr="004D3F80">
        <w:rPr>
          <w:sz w:val="23"/>
          <w:szCs w:val="23"/>
          <w:shd w:val="clear" w:color="auto" w:fill="FFFFFF"/>
        </w:rPr>
        <w:t xml:space="preserve"> «</w:t>
      </w:r>
      <w:r w:rsidR="00B2759B">
        <w:rPr>
          <w:sz w:val="23"/>
          <w:szCs w:val="23"/>
          <w:shd w:val="clear" w:color="auto" w:fill="FFFFFF"/>
        </w:rPr>
        <w:t>______</w:t>
      </w:r>
      <w:r w:rsidR="00D30836" w:rsidRPr="004D3F80">
        <w:rPr>
          <w:sz w:val="23"/>
          <w:szCs w:val="23"/>
          <w:shd w:val="clear" w:color="auto" w:fill="FFFFFF"/>
        </w:rPr>
        <w:t xml:space="preserve">» </w:t>
      </w:r>
      <w:proofErr w:type="spellStart"/>
      <w:r w:rsidR="00D30836" w:rsidRPr="004D3F80">
        <w:rPr>
          <w:sz w:val="23"/>
          <w:szCs w:val="23"/>
          <w:shd w:val="clear" w:color="auto" w:fill="FFFFFF"/>
        </w:rPr>
        <w:t>г.Минск</w:t>
      </w:r>
      <w:proofErr w:type="spellEnd"/>
      <w:r w:rsidRPr="004D3F80">
        <w:rPr>
          <w:snapToGrid w:val="0"/>
          <w:sz w:val="23"/>
          <w:szCs w:val="23"/>
          <w:lang w:eastAsia="x-none"/>
        </w:rPr>
        <w:t xml:space="preserve">. Банковская гарантия предоставляется Исполнителем в соответствии с </w:t>
      </w:r>
      <w:r w:rsidRPr="007D664D">
        <w:rPr>
          <w:snapToGrid w:val="0"/>
          <w:sz w:val="23"/>
          <w:szCs w:val="23"/>
          <w:lang w:eastAsia="x-none"/>
        </w:rPr>
        <w:t>Инструкцией о порядке совершения банковских документарных операций, утвержденной</w:t>
      </w:r>
      <w:r w:rsidRPr="007D664D">
        <w:rPr>
          <w:sz w:val="23"/>
          <w:szCs w:val="23"/>
        </w:rPr>
        <w:t xml:space="preserve"> </w:t>
      </w:r>
      <w:r w:rsidRPr="007D664D">
        <w:rPr>
          <w:snapToGrid w:val="0"/>
          <w:sz w:val="23"/>
          <w:szCs w:val="23"/>
          <w:lang w:eastAsia="x-none"/>
        </w:rPr>
        <w:t>Постановлением Правления Национального банка Республики Беларусь от 29.03.2001 № 67.</w:t>
      </w:r>
    </w:p>
    <w:p w14:paraId="7476E267" w14:textId="77777777" w:rsidR="002E7FB0" w:rsidRPr="007D664D" w:rsidRDefault="002E7FB0" w:rsidP="002E7FB0">
      <w:pPr>
        <w:tabs>
          <w:tab w:val="left" w:pos="0"/>
          <w:tab w:val="left" w:pos="300"/>
          <w:tab w:val="left" w:pos="851"/>
        </w:tabs>
        <w:snapToGrid w:val="0"/>
        <w:spacing w:line="230" w:lineRule="atLeast"/>
        <w:ind w:firstLine="567"/>
        <w:jc w:val="both"/>
        <w:rPr>
          <w:snapToGrid w:val="0"/>
          <w:sz w:val="23"/>
          <w:szCs w:val="23"/>
          <w:lang w:eastAsia="x-none"/>
        </w:rPr>
      </w:pPr>
      <w:r w:rsidRPr="007D664D">
        <w:rPr>
          <w:snapToGrid w:val="0"/>
          <w:sz w:val="23"/>
          <w:szCs w:val="23"/>
          <w:lang w:eastAsia="x-none"/>
        </w:rPr>
        <w:t>Прилагаемая гарантия от банка-гаранта является неотъемлемой частью настоящего обязательства.</w:t>
      </w:r>
    </w:p>
    <w:p w14:paraId="0FD875FE" w14:textId="77777777" w:rsidR="002E7FB0" w:rsidRPr="007D664D" w:rsidRDefault="002E7FB0" w:rsidP="002E7FB0">
      <w:pPr>
        <w:tabs>
          <w:tab w:val="left" w:pos="0"/>
          <w:tab w:val="left" w:pos="300"/>
          <w:tab w:val="left" w:pos="851"/>
        </w:tabs>
        <w:snapToGrid w:val="0"/>
        <w:spacing w:line="230" w:lineRule="atLeast"/>
        <w:ind w:firstLine="567"/>
        <w:jc w:val="both"/>
        <w:rPr>
          <w:snapToGrid w:val="0"/>
          <w:sz w:val="23"/>
          <w:szCs w:val="23"/>
          <w:lang w:eastAsia="x-none"/>
        </w:rPr>
      </w:pPr>
      <w:r w:rsidRPr="007D664D">
        <w:rPr>
          <w:snapToGrid w:val="0"/>
          <w:sz w:val="23"/>
          <w:szCs w:val="23"/>
          <w:lang w:eastAsia="x-none"/>
        </w:rPr>
        <w:t>2.2.</w:t>
      </w:r>
      <w:r w:rsidRPr="007D664D">
        <w:rPr>
          <w:b/>
          <w:snapToGrid w:val="0"/>
          <w:sz w:val="23"/>
          <w:szCs w:val="23"/>
          <w:lang w:eastAsia="x-none"/>
        </w:rPr>
        <w:t xml:space="preserve"> Срок действия обеспечения</w:t>
      </w:r>
      <w:r w:rsidRPr="007D664D">
        <w:rPr>
          <w:snapToGrid w:val="0"/>
          <w:sz w:val="23"/>
          <w:szCs w:val="23"/>
          <w:lang w:eastAsia="x-none"/>
        </w:rPr>
        <w:t xml:space="preserve"> – не менее </w:t>
      </w:r>
      <w:r w:rsidRPr="007D664D">
        <w:rPr>
          <w:b/>
          <w:snapToGrid w:val="0"/>
          <w:sz w:val="23"/>
          <w:szCs w:val="23"/>
          <w:lang w:eastAsia="x-none"/>
        </w:rPr>
        <w:t>30</w:t>
      </w:r>
      <w:r w:rsidRPr="007D664D">
        <w:rPr>
          <w:snapToGrid w:val="0"/>
          <w:sz w:val="23"/>
          <w:szCs w:val="23"/>
          <w:lang w:eastAsia="x-none"/>
        </w:rPr>
        <w:t xml:space="preserve"> календарных дней после подписания акта выполненных работ.</w:t>
      </w:r>
    </w:p>
    <w:p w14:paraId="7E334C63" w14:textId="77777777" w:rsidR="002E7FB0" w:rsidRPr="007D664D" w:rsidRDefault="002E7FB0" w:rsidP="002E7FB0">
      <w:pPr>
        <w:tabs>
          <w:tab w:val="left" w:pos="0"/>
          <w:tab w:val="left" w:pos="300"/>
          <w:tab w:val="left" w:pos="851"/>
        </w:tabs>
        <w:snapToGrid w:val="0"/>
        <w:spacing w:line="230" w:lineRule="atLeast"/>
        <w:ind w:firstLine="284"/>
        <w:jc w:val="both"/>
        <w:rPr>
          <w:snapToGrid w:val="0"/>
          <w:sz w:val="23"/>
          <w:szCs w:val="23"/>
          <w:lang w:eastAsia="x-none"/>
        </w:rPr>
      </w:pPr>
      <w:r w:rsidRPr="007D664D">
        <w:rPr>
          <w:snapToGrid w:val="0"/>
          <w:sz w:val="23"/>
          <w:szCs w:val="23"/>
          <w:lang w:eastAsia="x-none"/>
        </w:rPr>
        <w:t xml:space="preserve">   3 Порядок уведомления об исполнении обязательств по Договору.</w:t>
      </w:r>
    </w:p>
    <w:p w14:paraId="11067E3C" w14:textId="77777777" w:rsidR="002E7FB0" w:rsidRPr="007D664D" w:rsidRDefault="002E7FB0" w:rsidP="002E7FB0">
      <w:pPr>
        <w:tabs>
          <w:tab w:val="left" w:pos="0"/>
          <w:tab w:val="left" w:pos="851"/>
        </w:tabs>
        <w:snapToGrid w:val="0"/>
        <w:spacing w:line="230" w:lineRule="atLeast"/>
        <w:ind w:firstLine="426"/>
        <w:jc w:val="both"/>
        <w:rPr>
          <w:snapToGrid w:val="0"/>
          <w:sz w:val="23"/>
          <w:szCs w:val="23"/>
          <w:lang w:eastAsia="x-none"/>
        </w:rPr>
      </w:pPr>
      <w:r w:rsidRPr="007D664D">
        <w:rPr>
          <w:snapToGrid w:val="0"/>
          <w:color w:val="000000"/>
          <w:sz w:val="23"/>
          <w:szCs w:val="23"/>
          <w:lang w:eastAsia="x-none"/>
        </w:rPr>
        <w:t>В случае надлежащего (ненадлежащего) исполнения договорных обязательств, Заказчик в письменном виде (электронном виде) сообщает Банку-гаранту об исполнении Исполнителем обязательств по заключенному договору</w:t>
      </w:r>
      <w:r w:rsidRPr="007D664D">
        <w:rPr>
          <w:snapToGrid w:val="0"/>
          <w:sz w:val="23"/>
          <w:szCs w:val="23"/>
          <w:lang w:eastAsia="x-none"/>
        </w:rPr>
        <w:t xml:space="preserve"> подряда</w:t>
      </w:r>
      <w:r w:rsidRPr="007D664D">
        <w:rPr>
          <w:snapToGrid w:val="0"/>
          <w:color w:val="000000"/>
          <w:sz w:val="23"/>
          <w:szCs w:val="23"/>
          <w:lang w:eastAsia="x-none"/>
        </w:rPr>
        <w:t xml:space="preserve"> в </w:t>
      </w:r>
      <w:r w:rsidRPr="007D664D">
        <w:rPr>
          <w:b/>
          <w:snapToGrid w:val="0"/>
          <w:color w:val="000000"/>
          <w:sz w:val="23"/>
          <w:szCs w:val="23"/>
          <w:lang w:eastAsia="x-none"/>
        </w:rPr>
        <w:t>должном объеме и в установленный срок</w:t>
      </w:r>
      <w:r w:rsidRPr="007D664D">
        <w:rPr>
          <w:snapToGrid w:val="0"/>
          <w:sz w:val="23"/>
          <w:szCs w:val="23"/>
          <w:lang w:eastAsia="x-none"/>
        </w:rPr>
        <w:t>.</w:t>
      </w:r>
    </w:p>
    <w:p w14:paraId="41257879" w14:textId="77777777" w:rsidR="002E7FB0" w:rsidRPr="007D664D" w:rsidRDefault="002E7FB0" w:rsidP="002E7FB0">
      <w:pPr>
        <w:tabs>
          <w:tab w:val="left" w:pos="0"/>
          <w:tab w:val="left" w:pos="300"/>
          <w:tab w:val="left" w:pos="851"/>
        </w:tabs>
        <w:snapToGrid w:val="0"/>
        <w:spacing w:line="230" w:lineRule="atLeast"/>
        <w:ind w:firstLine="426"/>
        <w:jc w:val="both"/>
        <w:rPr>
          <w:snapToGrid w:val="0"/>
          <w:sz w:val="23"/>
          <w:szCs w:val="23"/>
          <w:lang w:eastAsia="x-none"/>
        </w:rPr>
      </w:pPr>
      <w:r w:rsidRPr="007D664D">
        <w:rPr>
          <w:snapToGrid w:val="0"/>
          <w:sz w:val="23"/>
          <w:szCs w:val="23"/>
          <w:lang w:eastAsia="x-none"/>
        </w:rPr>
        <w:t>4. Ответственность за неисполнение обязательств.</w:t>
      </w:r>
    </w:p>
    <w:p w14:paraId="558B8808" w14:textId="77777777" w:rsidR="002E7FB0" w:rsidRPr="007D664D" w:rsidRDefault="002E7FB0" w:rsidP="002E7FB0">
      <w:pPr>
        <w:jc w:val="both"/>
        <w:rPr>
          <w:color w:val="000000"/>
          <w:sz w:val="23"/>
          <w:szCs w:val="23"/>
        </w:rPr>
      </w:pPr>
      <w:r w:rsidRPr="007D664D">
        <w:rPr>
          <w:color w:val="000000"/>
          <w:sz w:val="23"/>
          <w:szCs w:val="23"/>
        </w:rPr>
        <w:t xml:space="preserve">        4.1. В случае не предоставления банковской гарантии в установленный срок, Заказчик по своему усмотрению вправе:</w:t>
      </w:r>
    </w:p>
    <w:p w14:paraId="64EE7F15" w14:textId="77777777" w:rsidR="002E7FB0" w:rsidRPr="007D664D" w:rsidRDefault="002E7FB0" w:rsidP="002E7FB0">
      <w:pPr>
        <w:ind w:firstLine="709"/>
        <w:jc w:val="both"/>
        <w:rPr>
          <w:color w:val="000000"/>
          <w:sz w:val="23"/>
          <w:szCs w:val="23"/>
        </w:rPr>
      </w:pPr>
      <w:r w:rsidRPr="007D664D">
        <w:rPr>
          <w:color w:val="000000"/>
          <w:sz w:val="23"/>
          <w:szCs w:val="23"/>
        </w:rPr>
        <w:t>1) потребовать замены вида предоставляемого обеспечения.</w:t>
      </w:r>
    </w:p>
    <w:p w14:paraId="2C8E4337" w14:textId="77777777" w:rsidR="002E7FB0" w:rsidRPr="007D664D" w:rsidRDefault="002E7FB0" w:rsidP="002E7FB0">
      <w:pPr>
        <w:ind w:firstLine="851"/>
        <w:jc w:val="both"/>
        <w:rPr>
          <w:color w:val="000000"/>
          <w:sz w:val="23"/>
          <w:szCs w:val="23"/>
        </w:rPr>
      </w:pPr>
      <w:r w:rsidRPr="007D664D">
        <w:rPr>
          <w:color w:val="000000"/>
          <w:sz w:val="23"/>
          <w:szCs w:val="23"/>
        </w:rPr>
        <w:t xml:space="preserve">Вместо предоставления банковской гарантии потребовать перечисления в его пользу денежных средств. Срок для такого перечисления устанавливается Заказчиком и предварительного согласования данного срока с участником-победителем не </w:t>
      </w:r>
      <w:proofErr w:type="gramStart"/>
      <w:r w:rsidRPr="007D664D">
        <w:rPr>
          <w:color w:val="000000"/>
          <w:sz w:val="23"/>
          <w:szCs w:val="23"/>
        </w:rPr>
        <w:t>требуется ;</w:t>
      </w:r>
      <w:proofErr w:type="gramEnd"/>
    </w:p>
    <w:p w14:paraId="68B54EBF" w14:textId="77777777" w:rsidR="002E7FB0" w:rsidRPr="007D664D" w:rsidRDefault="002E7FB0" w:rsidP="002E7FB0">
      <w:pPr>
        <w:ind w:firstLine="851"/>
        <w:jc w:val="both"/>
        <w:rPr>
          <w:color w:val="000000"/>
          <w:sz w:val="23"/>
          <w:szCs w:val="23"/>
        </w:rPr>
      </w:pPr>
      <w:r w:rsidRPr="007D664D">
        <w:rPr>
          <w:color w:val="000000"/>
          <w:sz w:val="23"/>
          <w:szCs w:val="23"/>
        </w:rPr>
        <w:t>Если в установленный Заказчиком срок не перечисляются денежные средства, то он вправе отказаться от исполнения обязательств по договору, а Исполнитель подлежит включению в список поставщиков (подрядчиков, исполнителей), временно не допускаемых к участию в процедурах государственных закупок.</w:t>
      </w:r>
    </w:p>
    <w:p w14:paraId="0E9AF751" w14:textId="77777777" w:rsidR="002E7FB0" w:rsidRPr="007D664D" w:rsidRDefault="002E7FB0" w:rsidP="002E7FB0">
      <w:pPr>
        <w:ind w:firstLine="709"/>
        <w:jc w:val="both"/>
        <w:rPr>
          <w:color w:val="000000"/>
          <w:sz w:val="23"/>
          <w:szCs w:val="23"/>
        </w:rPr>
      </w:pPr>
      <w:r w:rsidRPr="007D664D">
        <w:rPr>
          <w:color w:val="000000"/>
          <w:sz w:val="23"/>
          <w:szCs w:val="23"/>
        </w:rPr>
        <w:t>2) отказаться от исполнения обязательств по договору. В этом случае Исполнитель признается уклонившимся от заключения договора и подлежит включению в список поставщиков (подрядчиков, исполнителей), временно не допускаемых к участию в процедурах государственных закупок, в соответствии со статьей 17 Закона Республики Беларусь от 13.07.2012 № 419-З «О государственных закупках товаров (работ, услуг)».</w:t>
      </w:r>
    </w:p>
    <w:p w14:paraId="6A0E908D" w14:textId="77777777" w:rsidR="002E7FB0" w:rsidRPr="007D664D" w:rsidRDefault="002E7FB0" w:rsidP="002E7FB0">
      <w:pPr>
        <w:ind w:firstLine="567"/>
        <w:jc w:val="both"/>
        <w:rPr>
          <w:color w:val="000000"/>
          <w:sz w:val="23"/>
          <w:szCs w:val="23"/>
        </w:rPr>
      </w:pPr>
      <w:r w:rsidRPr="007D664D">
        <w:rPr>
          <w:color w:val="000000"/>
          <w:sz w:val="23"/>
          <w:szCs w:val="23"/>
        </w:rPr>
        <w:t>4.2. Замена вида предоставляемого обеспечения является основанием для внесения изменений и дополнений в проект договора или в Договор (на стадии его исполнения).</w:t>
      </w:r>
    </w:p>
    <w:p w14:paraId="4BCC5EEB" w14:textId="77777777" w:rsidR="002E7FB0" w:rsidRPr="007D664D" w:rsidRDefault="002E7FB0" w:rsidP="002E7FB0">
      <w:pPr>
        <w:ind w:firstLine="567"/>
        <w:jc w:val="both"/>
        <w:rPr>
          <w:color w:val="000000"/>
          <w:sz w:val="23"/>
          <w:szCs w:val="23"/>
        </w:rPr>
      </w:pPr>
      <w:r w:rsidRPr="007D664D">
        <w:rPr>
          <w:color w:val="000000"/>
          <w:sz w:val="23"/>
          <w:szCs w:val="23"/>
        </w:rPr>
        <w:t>5. Если со стороны Исполнителя не исполнено обеспечение обязательств по договору государственной закупки (не исполнены условия по Договору либо исполнены ненадлежащим образом), то предоставленное обеспечение перечисляется в бюджет г. Минска (</w:t>
      </w:r>
      <w:r w:rsidRPr="007D664D">
        <w:rPr>
          <w:i/>
          <w:color w:val="000000"/>
          <w:sz w:val="23"/>
          <w:szCs w:val="23"/>
        </w:rPr>
        <w:t>за счет которого производилась государственная закупка</w:t>
      </w:r>
      <w:r w:rsidRPr="007D664D">
        <w:rPr>
          <w:color w:val="000000"/>
          <w:sz w:val="23"/>
          <w:szCs w:val="23"/>
        </w:rPr>
        <w:t>).</w:t>
      </w:r>
    </w:p>
    <w:tbl>
      <w:tblPr>
        <w:tblW w:w="0" w:type="auto"/>
        <w:tblInd w:w="-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4253"/>
        <w:gridCol w:w="142"/>
        <w:gridCol w:w="283"/>
      </w:tblGrid>
      <w:tr w:rsidR="002E7FB0" w:rsidRPr="007D664D" w14:paraId="73E548F4" w14:textId="77777777" w:rsidTr="00053049">
        <w:trPr>
          <w:trHeight w:val="80"/>
        </w:trPr>
        <w:tc>
          <w:tcPr>
            <w:tcW w:w="4962" w:type="dxa"/>
            <w:shd w:val="clear" w:color="auto" w:fill="auto"/>
            <w:tcMar>
              <w:left w:w="108" w:type="dxa"/>
              <w:right w:w="108" w:type="dxa"/>
            </w:tcMar>
          </w:tcPr>
          <w:p w14:paraId="2479E977" w14:textId="77777777" w:rsidR="002E7FB0" w:rsidRPr="007D664D" w:rsidRDefault="002E7FB0" w:rsidP="00053049">
            <w:pPr>
              <w:ind w:right="176"/>
              <w:rPr>
                <w:sz w:val="23"/>
                <w:szCs w:val="23"/>
              </w:rPr>
            </w:pPr>
            <w:r w:rsidRPr="007D664D">
              <w:rPr>
                <w:b/>
                <w:sz w:val="23"/>
                <w:szCs w:val="23"/>
              </w:rPr>
              <w:t>Заказчик</w:t>
            </w:r>
          </w:p>
        </w:tc>
        <w:tc>
          <w:tcPr>
            <w:tcW w:w="4395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14:paraId="73FE38CB" w14:textId="4A7D86CC" w:rsidR="002E7FB0" w:rsidRPr="007D664D" w:rsidRDefault="000A316B" w:rsidP="00053049">
            <w:pPr>
              <w:ind w:right="176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Подрядчик</w:t>
            </w:r>
          </w:p>
        </w:tc>
        <w:tc>
          <w:tcPr>
            <w:tcW w:w="283" w:type="dxa"/>
            <w:shd w:val="clear" w:color="auto" w:fill="auto"/>
          </w:tcPr>
          <w:p w14:paraId="7AD5B748" w14:textId="77777777" w:rsidR="002E7FB0" w:rsidRPr="007D664D" w:rsidRDefault="002E7FB0" w:rsidP="00053049">
            <w:pPr>
              <w:snapToGrid w:val="0"/>
              <w:rPr>
                <w:sz w:val="23"/>
                <w:szCs w:val="23"/>
              </w:rPr>
            </w:pPr>
          </w:p>
        </w:tc>
      </w:tr>
      <w:tr w:rsidR="002E7FB0" w:rsidRPr="007D664D" w14:paraId="3F43C9E4" w14:textId="77777777" w:rsidTr="00053049">
        <w:tblPrEx>
          <w:tblCellMar>
            <w:left w:w="108" w:type="dxa"/>
            <w:right w:w="108" w:type="dxa"/>
          </w:tblCellMar>
        </w:tblPrEx>
        <w:trPr>
          <w:trHeight w:val="938"/>
        </w:trPr>
        <w:tc>
          <w:tcPr>
            <w:tcW w:w="4962" w:type="dxa"/>
            <w:shd w:val="clear" w:color="auto" w:fill="auto"/>
          </w:tcPr>
          <w:p w14:paraId="3E2CA5F6" w14:textId="77777777" w:rsidR="002E7FB0" w:rsidRPr="007D664D" w:rsidRDefault="002E7FB0" w:rsidP="00053049">
            <w:pPr>
              <w:rPr>
                <w:sz w:val="23"/>
                <w:szCs w:val="23"/>
              </w:rPr>
            </w:pPr>
            <w:r w:rsidRPr="007D664D">
              <w:rPr>
                <w:sz w:val="23"/>
                <w:szCs w:val="23"/>
              </w:rPr>
              <w:t>Коммунальное унитарное предприятие «Жилищное коммунальное хозяйство № 2 Фрунзенского района г. Минска»</w:t>
            </w:r>
          </w:p>
        </w:tc>
        <w:tc>
          <w:tcPr>
            <w:tcW w:w="4678" w:type="dxa"/>
            <w:gridSpan w:val="3"/>
            <w:shd w:val="clear" w:color="auto" w:fill="auto"/>
          </w:tcPr>
          <w:p w14:paraId="51E7A8CE" w14:textId="768DDD92" w:rsidR="002E7FB0" w:rsidRPr="007D664D" w:rsidRDefault="002E7FB0" w:rsidP="00B2759B">
            <w:pPr>
              <w:ind w:left="34"/>
              <w:rPr>
                <w:sz w:val="23"/>
                <w:szCs w:val="23"/>
              </w:rPr>
            </w:pPr>
          </w:p>
        </w:tc>
      </w:tr>
      <w:tr w:rsidR="002E7FB0" w:rsidRPr="007D664D" w14:paraId="5C4C86A8" w14:textId="77777777" w:rsidTr="00053049">
        <w:tblPrEx>
          <w:tblCellMar>
            <w:left w:w="108" w:type="dxa"/>
            <w:right w:w="108" w:type="dxa"/>
          </w:tblCellMar>
        </w:tblPrEx>
        <w:trPr>
          <w:trHeight w:val="734"/>
        </w:trPr>
        <w:tc>
          <w:tcPr>
            <w:tcW w:w="4962" w:type="dxa"/>
            <w:shd w:val="clear" w:color="auto" w:fill="auto"/>
          </w:tcPr>
          <w:p w14:paraId="26A50E9D" w14:textId="76EEDACF" w:rsidR="002E7FB0" w:rsidRDefault="007C4581" w:rsidP="00053049">
            <w:pPr>
              <w:tabs>
                <w:tab w:val="left" w:pos="300"/>
              </w:tabs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Директор</w:t>
            </w:r>
          </w:p>
          <w:p w14:paraId="252E6E42" w14:textId="71F2CA5D" w:rsidR="002E7FB0" w:rsidRPr="007D664D" w:rsidRDefault="002E7FB0" w:rsidP="00053049">
            <w:pPr>
              <w:jc w:val="both"/>
              <w:rPr>
                <w:sz w:val="23"/>
                <w:szCs w:val="23"/>
              </w:rPr>
            </w:pPr>
            <w:r w:rsidRPr="007D664D">
              <w:rPr>
                <w:sz w:val="23"/>
                <w:szCs w:val="23"/>
              </w:rPr>
              <w:t>_________________</w:t>
            </w:r>
            <w:proofErr w:type="spellStart"/>
            <w:r w:rsidR="007C4581">
              <w:rPr>
                <w:sz w:val="23"/>
                <w:szCs w:val="23"/>
              </w:rPr>
              <w:t>А.П.Новик</w:t>
            </w:r>
            <w:proofErr w:type="spellEnd"/>
          </w:p>
        </w:tc>
        <w:tc>
          <w:tcPr>
            <w:tcW w:w="4678" w:type="dxa"/>
            <w:gridSpan w:val="3"/>
            <w:shd w:val="clear" w:color="auto" w:fill="auto"/>
          </w:tcPr>
          <w:p w14:paraId="0148AFEC" w14:textId="372EBAD3" w:rsidR="002E7FB0" w:rsidRPr="000A316B" w:rsidRDefault="002E7FB0" w:rsidP="00053049">
            <w:pPr>
              <w:tabs>
                <w:tab w:val="left" w:pos="0"/>
              </w:tabs>
              <w:ind w:left="34"/>
              <w:rPr>
                <w:sz w:val="23"/>
                <w:szCs w:val="23"/>
              </w:rPr>
            </w:pPr>
            <w:r w:rsidRPr="000A316B">
              <w:rPr>
                <w:sz w:val="23"/>
                <w:szCs w:val="23"/>
              </w:rPr>
              <w:t xml:space="preserve">Директор </w:t>
            </w:r>
          </w:p>
          <w:p w14:paraId="16C21283" w14:textId="77777777" w:rsidR="007D664D" w:rsidRPr="000A316B" w:rsidRDefault="007D664D" w:rsidP="00053049">
            <w:pPr>
              <w:tabs>
                <w:tab w:val="left" w:pos="0"/>
              </w:tabs>
              <w:ind w:left="34"/>
              <w:rPr>
                <w:sz w:val="23"/>
                <w:szCs w:val="23"/>
              </w:rPr>
            </w:pPr>
          </w:p>
          <w:p w14:paraId="5C91B152" w14:textId="78D2243C" w:rsidR="002E7FB0" w:rsidRPr="000A316B" w:rsidRDefault="000A316B" w:rsidP="00053049">
            <w:pPr>
              <w:tabs>
                <w:tab w:val="left" w:pos="0"/>
              </w:tabs>
              <w:ind w:left="34"/>
              <w:rPr>
                <w:sz w:val="23"/>
                <w:szCs w:val="23"/>
              </w:rPr>
            </w:pPr>
            <w:r w:rsidRPr="000A316B">
              <w:rPr>
                <w:bCs/>
                <w:sz w:val="23"/>
                <w:szCs w:val="23"/>
              </w:rPr>
              <w:t>_______________</w:t>
            </w:r>
            <w:r>
              <w:rPr>
                <w:bCs/>
                <w:sz w:val="23"/>
                <w:szCs w:val="23"/>
              </w:rPr>
              <w:t>_______</w:t>
            </w:r>
          </w:p>
        </w:tc>
      </w:tr>
      <w:tr w:rsidR="002E7FB0" w:rsidRPr="007D664D" w14:paraId="4E004EA6" w14:textId="77777777" w:rsidTr="00053049">
        <w:trPr>
          <w:trHeight w:val="441"/>
        </w:trPr>
        <w:tc>
          <w:tcPr>
            <w:tcW w:w="4962" w:type="dxa"/>
            <w:shd w:val="clear" w:color="auto" w:fill="auto"/>
            <w:tcMar>
              <w:left w:w="108" w:type="dxa"/>
              <w:right w:w="108" w:type="dxa"/>
            </w:tcMar>
          </w:tcPr>
          <w:p w14:paraId="7ED6C799" w14:textId="488C3362" w:rsidR="002E7FB0" w:rsidRPr="007D664D" w:rsidRDefault="002E7FB0" w:rsidP="00053049">
            <w:pPr>
              <w:tabs>
                <w:tab w:val="left" w:pos="0"/>
                <w:tab w:val="left" w:pos="300"/>
              </w:tabs>
              <w:spacing w:line="230" w:lineRule="atLeast"/>
              <w:ind w:firstLine="34"/>
              <w:jc w:val="both"/>
              <w:rPr>
                <w:sz w:val="23"/>
                <w:szCs w:val="23"/>
              </w:rPr>
            </w:pPr>
            <w:r w:rsidRPr="007D664D">
              <w:rPr>
                <w:sz w:val="23"/>
                <w:szCs w:val="23"/>
              </w:rPr>
              <w:t xml:space="preserve">Дата: </w:t>
            </w:r>
            <w:r w:rsidR="007C4581">
              <w:rPr>
                <w:sz w:val="23"/>
                <w:szCs w:val="23"/>
              </w:rPr>
              <w:t>00.00</w:t>
            </w:r>
            <w:r w:rsidRPr="007D664D">
              <w:rPr>
                <w:sz w:val="23"/>
                <w:szCs w:val="23"/>
              </w:rPr>
              <w:t>.202</w:t>
            </w:r>
            <w:r w:rsidR="007C4581">
              <w:rPr>
                <w:sz w:val="23"/>
                <w:szCs w:val="23"/>
              </w:rPr>
              <w:t>6</w:t>
            </w:r>
          </w:p>
        </w:tc>
        <w:tc>
          <w:tcPr>
            <w:tcW w:w="4253" w:type="dxa"/>
            <w:shd w:val="clear" w:color="auto" w:fill="auto"/>
            <w:tcMar>
              <w:left w:w="108" w:type="dxa"/>
              <w:right w:w="108" w:type="dxa"/>
            </w:tcMar>
          </w:tcPr>
          <w:p w14:paraId="10B4405B" w14:textId="77777777" w:rsidR="002E7FB0" w:rsidRPr="000A316B" w:rsidRDefault="002E7FB0" w:rsidP="00053049">
            <w:pPr>
              <w:tabs>
                <w:tab w:val="left" w:pos="300"/>
              </w:tabs>
              <w:spacing w:line="230" w:lineRule="atLeast"/>
              <w:ind w:left="33" w:firstLine="35"/>
              <w:jc w:val="both"/>
              <w:rPr>
                <w:sz w:val="23"/>
                <w:szCs w:val="23"/>
              </w:rPr>
            </w:pPr>
            <w:r w:rsidRPr="000A316B">
              <w:rPr>
                <w:sz w:val="23"/>
                <w:szCs w:val="23"/>
              </w:rPr>
              <w:t>М.П</w:t>
            </w:r>
          </w:p>
        </w:tc>
        <w:tc>
          <w:tcPr>
            <w:tcW w:w="425" w:type="dxa"/>
            <w:gridSpan w:val="2"/>
            <w:shd w:val="clear" w:color="auto" w:fill="auto"/>
          </w:tcPr>
          <w:p w14:paraId="6E159BA1" w14:textId="77777777" w:rsidR="002E7FB0" w:rsidRPr="007D664D" w:rsidRDefault="002E7FB0" w:rsidP="00053049">
            <w:pPr>
              <w:tabs>
                <w:tab w:val="left" w:pos="300"/>
              </w:tabs>
              <w:spacing w:line="230" w:lineRule="atLeast"/>
              <w:ind w:left="33" w:firstLine="35"/>
              <w:jc w:val="both"/>
              <w:rPr>
                <w:sz w:val="23"/>
                <w:szCs w:val="23"/>
              </w:rPr>
            </w:pPr>
          </w:p>
        </w:tc>
      </w:tr>
    </w:tbl>
    <w:p w14:paraId="3E8C9ABE" w14:textId="77777777" w:rsidR="00B11AAE" w:rsidRPr="007D664D" w:rsidRDefault="00B11AAE" w:rsidP="000A316B">
      <w:pPr>
        <w:rPr>
          <w:sz w:val="23"/>
          <w:szCs w:val="23"/>
        </w:rPr>
      </w:pPr>
    </w:p>
    <w:sectPr w:rsidR="00B11AAE" w:rsidRPr="007D664D" w:rsidSect="000A316B">
      <w:pgSz w:w="11906" w:h="16838"/>
      <w:pgMar w:top="993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8A9"/>
    <w:rsid w:val="000A316B"/>
    <w:rsid w:val="001868A9"/>
    <w:rsid w:val="002A5995"/>
    <w:rsid w:val="002E7FB0"/>
    <w:rsid w:val="00434FD4"/>
    <w:rsid w:val="004D3F80"/>
    <w:rsid w:val="007C4581"/>
    <w:rsid w:val="007D664D"/>
    <w:rsid w:val="00887C60"/>
    <w:rsid w:val="00A06954"/>
    <w:rsid w:val="00B11AAE"/>
    <w:rsid w:val="00B2759B"/>
    <w:rsid w:val="00D30836"/>
    <w:rsid w:val="00E86AF0"/>
    <w:rsid w:val="00FA6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3862F"/>
  <w15:chartTrackingRefBased/>
  <w15:docId w15:val="{3DABAFAF-D57A-41E3-BD4B-F4DE0AB2C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7F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ЖКХ №2 Фрунзенского района ОТиЗ (Рыбчик Н.П.)</dc:creator>
  <cp:keywords/>
  <dc:description/>
  <cp:lastModifiedBy>ЖКХ №2 Фрунзенского района ОТиЗ (Рыбчик Н.П.)</cp:lastModifiedBy>
  <cp:revision>15</cp:revision>
  <dcterms:created xsi:type="dcterms:W3CDTF">2025-04-10T11:51:00Z</dcterms:created>
  <dcterms:modified xsi:type="dcterms:W3CDTF">2026-05-21T13:05:00Z</dcterms:modified>
</cp:coreProperties>
</file>